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00" w:rsidRPr="00504371" w:rsidRDefault="00F24A00" w:rsidP="00F2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ПРОЕКТНАЯ ДЕКЛАРАЦИЯ </w:t>
      </w:r>
    </w:p>
    <w:p w:rsidR="00F24A00" w:rsidRPr="00504371" w:rsidRDefault="00F24A00" w:rsidP="00F2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 xml:space="preserve">(В редакции от </w:t>
      </w:r>
      <w:r w:rsidR="00A40E8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13.10.</w:t>
      </w:r>
      <w:r w:rsidRPr="00504371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2016 г.)</w:t>
      </w:r>
    </w:p>
    <w:p w:rsidR="00F73BE1" w:rsidRPr="0084274F" w:rsidRDefault="00F73BE1" w:rsidP="0084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 капитального строительства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</w:t>
      </w:r>
      <w:r w:rsidRPr="00F24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Многоквартирный жилой дом поз. 1.3.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застройщике: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Полное фирменное наименование застройщика: Общество с ограниченной ответственностью «Конкорд»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Сокращенное фирменное наименование застройщика: ООО «Конкорд»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нахождения застройщика: 173001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Российская Федерация, г. Великий Новгород, ул. Розважа, д. 15 сайт </w:t>
      </w:r>
      <w:r w:rsidRPr="00F73B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www.аркажи.рф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 arkazhi@mail.ru;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Режим работы застройщика: с понедельника по пятницу (с 10-00 до 18-00), суббота, воскресение – выходной.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Государственная регистрация застройщика:</w:t>
      </w:r>
    </w:p>
    <w:p w:rsidR="00A6542B" w:rsidRPr="00504371" w:rsidRDefault="00A6542B" w:rsidP="00A6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7804418440, ОГРН: 1097847192816, зарегистрировано при создании Межрайонной инспекцией Федеральной налоговой службы № 15 по Санкт-Петербургу 22.07.2009 года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юридического лица, серия 78, № 007198563 от 22.07.2009 г.</w:t>
      </w:r>
    </w:p>
    <w:p w:rsidR="0084274F" w:rsidRPr="0084274F" w:rsidRDefault="0084274F" w:rsidP="00F7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постановке на учет в налоговом органе по местонахождению, серия 78, № 009216507 от 27.03.2015 г.</w:t>
      </w:r>
    </w:p>
    <w:p w:rsidR="0084274F" w:rsidRPr="0084274F" w:rsidRDefault="0084274F" w:rsidP="00F7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записи ЕГРЮЛ от 27.03.2015 г. за ГРН 2157848921030 внесена запись о государственной регистрации изменений, вносимых в учредительные документы юридического лица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Учредители (участники) застройщика: Тимофеев Лев Александрович (владеет 100 % долей в Уставном капитале застройщика, стоимостью 10 000 руб.)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декларации:  Ранее в проектах строительства объектов недвижимости участия не принимал.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Вид лицензируемой деятельности застройщика: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ООО «Конкорд» не осуществляет деятельности, подлежащей лицензированию в соответствии с требованиями законодательства РФ.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осуществляется генподрядной организацией ООО «ЛТ-Строй» СРО № С-060-6027097128-25012010-182/5 от 12 марта 2014 г. выданное Некоммерческим партнерством «Центр развития строительства» г. Санкт-Петербург.</w:t>
      </w:r>
    </w:p>
    <w:p w:rsidR="0084274F" w:rsidRPr="00AE3A41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Финансовый результат по итогам текущего года, размер кредиторской задолженности на день опубликования проектной декларации: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результат (на последнюю отчетную дату) –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11 422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дебиторской задолженности (на последнюю отчетную дату) в сумме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245 932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2B4EC8" w:rsidRPr="00AE3A41" w:rsidRDefault="002B4EC8" w:rsidP="002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кредиторской задолженности (на последнюю отчетную дату) в сумме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409 014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1AF9"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</w:t>
      </w:r>
      <w:r w:rsidRP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p w:rsidR="00A874BB" w:rsidRDefault="00A874B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b/>
          <w:bCs/>
          <w:color w:val="D60000"/>
          <w:sz w:val="20"/>
          <w:szCs w:val="20"/>
          <w:lang w:eastAsia="ru-RU"/>
        </w:rPr>
        <w:t>Информация о проекте строительства: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по объекту «Строительство (застройка) части квартала № 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  выполнена в 2014 году на основании ранее разработанной проектной документации «Строительство (застройка) части квартала №147 на участке площадью 40,5964 га, Великий Новгород, Юрьевское шоссе, микрорайон «Аркажская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 (Положительное заключение государственной экспертизы №53-1-5-0079-10 от 28.06.2009).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корректировки проектной документации является выделение объектов строительства в связи с выделением земельного участка с кадастровым номером 53:23:7814702:96 в границах земельного участка с кадастровым номером 53:23:7814702:83.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Цель проекта строительства: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капитального строительства: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строительства)». Многоквартирный жилой дом поз. 1.3.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Этапы и сроки реализации проекта строительства (первая очередь):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строительных и иных работ: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– 08.05.2014 г.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–  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31.12.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Результаты проведения государственной экспертизы проектной документации застройщика: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Положительное заключение негосударственной экспертизы ООО «СТРОЙЭКСПЕРТ» № 2-1-1-0003-14  от 11.04.2014 г.;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также выполнена с учетом ранее полученных согласований и заключений на застройку «Аркажской слободы»: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Положительное заключение государственной экспертизы №53-1-5-0079-10 от 28.06.2009г. ГАУ «Госэкспертиза Новгородской области» на объект капитального строительства: «Строительство (застройка) части квартала №147 на участке площадью 40,5964 га, Великий Новгород, Юрьевское шоссе, микрорайон «Аркажская слобода», располагаемого на земельном участке, кадастровый номер 53:23:7814702:83, категория земель - земли населенных пунктов, общей площадью 405964 кв. метра, адрес: Новгородская область, г. Великий Новгород, Юрьевское шоссе, 2», в том числе на инженерно-топографические и инженерно-геологические изыскания;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ФГУЗ «Центр гигиены и эпидемиологии в Новгородской области» — экспертное заключение на проектную документацию «Строительство (застройка) части квартала №147 на участке площадью 40,5964 га, Великого Новгорода, микрорайон «Аркажская слобода» от 28 июня 2010 года№ 01-К/381-10.;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Заключение ООО «Теплоуниверсал» по оценке соответствия рабочего проекта требованиям промышленной безопасности № Н-077-ПД от 22.06.2010 г.;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Санитарно-эпидемиологическое заключение № 01-К/381-10 от 28.06.2010 года, выданное ФГУЗ «Центр гигиены и эпидемиологии в Новгородской области»;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Экспертное заключение по разделу «ИТМ ГО и ЧС» № 48-10 выданное ЗАО «Инженерно-технический центр независимой экспертизы безопасности и сертификации взрывчатых материалов» и утвержденное начальником ГУ МЧС России по Новгородской области» от 24.06.2010 года;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          Экспертное заключение по оценке соответствия проектных решений требованиям пожарной безопасности проектной документации «Строительство (застройка) части квартала №147 на участке площадью 40,5964 га. Великого Новгорода, микрорайон «Аркажская слобода», выданное ЗАО «Инженерно-технический центр независимой экспертизы безопасности и сертификации взрывчатых материалов» от 28 июня 2010 года № 49-10.</w:t>
      </w:r>
    </w:p>
    <w:p w:rsidR="0084274F" w:rsidRPr="00FB10CE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FB10C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Разрешение на строительство: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жилой дом поз. 1.3: RU 53301000-40 от 15.04.2014 г. выдано Администрацией  Великого Новгорода; срок действия до 15</w:t>
      </w:r>
      <w:r w:rsidR="00FB10CE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.04.2015 года (продлено до 15.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01.</w:t>
      </w:r>
      <w:r w:rsidR="00FB10CE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40E8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Границы и площадь земельного участка, предусмотренные проектной документацией: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участок общей площадью 18 740 м</w:t>
      </w:r>
      <w:r w:rsidR="006372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27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номер: 53:23:7814702:96, категория земель — земли населенных пунктов, разрешенное использование: многоквартирные жилые дома не выше трех этажей, адрес: Новгородская область, г. Великий Новгород, Юрьевское шоссе;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Границы участка определены кадастровым планом земельного участка №53/11-14525 от 07.04.2011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Права застройщика на земельный участок: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принадлежит застройщику на праве частной собственности на основании Договора купли-продажи недвижимого имущества № 27/07-09 от 27.07.2009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права 53-АА № 064540 от 12 апреля 2011 г. (кадастровый номер: 53:23:7814702:96);</w:t>
      </w:r>
    </w:p>
    <w:p w:rsidR="00AE3A41" w:rsidRPr="00504371" w:rsidRDefault="00AE3A41" w:rsidP="00AE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Вышеуказанный земельный участок обременен в пользу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Сбербанк 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ипотеки №8629-3-147511-И1 от 12.08.2011 г. в счёт обеспечения обязательств застройщика по договору №8629-3-147511 от 12.08.2011 г. об открытии невозобновляемой кредитной линии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 договору № 8629-3-103215-с от 04.03.2016г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открытии невозобновляемой кредитной линии.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Элементы благоустройства: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с кадастровым номером 53:23:7814702:96 предусмотрено благоустройство и озеленение посевом трав, посадка деревьев и декоративных кустарников. Для покрытий проездов и стоянок применяется асфальтобетонное покрытие, для пешеходных зон – тротуарная бетонная плитка. На данном участке предусмотрены парк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овки автомобилей (90 машиномест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детские площадки, оборудованные игровыми ко</w:t>
      </w:r>
      <w:r w:rsidR="00F73B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плексами; площадка для отдыха с малыми формами; площадки для хозяйственных целей. У подъездов жилых зданий, на площадках у входов во встроенные нежилые помещения,  на площадках для отдыха предусмотрена установка урн и скамей.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благоустройство территории выполняется на весь земельный участок после завершения строительных работ по жилым домам и прокладки инженерных сетей на данном участке.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Местоположение объекта строительства и его описание в соответствии с проектной документацией, на основании которой выдано разрешение на строительство: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кадастровый номер 53:23:7814702:96 отведенный под застройку расположен в 147 квартале в Псковском жилом районе Великого Новгорода.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 18740.0 м2.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находится на территории бывшего аэропорта. Проектируемая территория свободна от застройки, в юго-восточной части участка расположена часть взлетно-посадочной полосы.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Инженерная инфраструктура отсутствует.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 земельных  насаждений на участке нет.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Границами участка являются красные линии перспективных магистральных улиц и с востока - улицы местного значения.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Рельеф участка ровный, с отметками 26.4 – 27.0 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Объект капитального строительства: «Строительство (застройка) части квартала №147, Великий Новгород, Юрьевское шоссе, микрорайон «Аркажская слобода» на участке с кадастровым номером 53:23:7814702:96. Многоквартирный жилой дом поз.1.1. Многоквартирный жилой дом поз.1.2. Многоквартирный жилой дом поз.1.3. Многоквартирный жилой дом поз.1.4. (Корректировка проектной документации с выделением объектов строительства)» включает в себя: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четырех жилых домов (поз.1.1-поз.1.4) и ПГБ на земельном участке с кадастровым номером 53:23:7814702:96.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Жилые дома запроектированы из 3 – 4 секций. Впоз.1.3, поз. 1.4 предусмотрены встроенные нежилые помещения (коммерческие помещения) на первом этаже.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проектом разработаны 6 типов блок-секций.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А - рядовая блок-секция, размеры в плане в осях 20,8х13,62м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Б – рядовая блок-секция, размеры в плане в осях 20,8х13,62м, со сквозным проходом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В - угловая блок-секция, размеры в плане в осях 20,71х17,95м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Г - угловая торцевая блок-секция, размеры в плане в осях 21,31х17,95м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 - рядовая блок-секция, размеры в плане в осях 28,5х14,02м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Е - рядовая блок-секция, размеры в плане в осях 28,5х14,02м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Секции типов Д и Е различаются количеством и составом квартир.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тип секций имеет модификации. Секции, обозначенные с индексом 1 (А1, Б1, В1, …) – зеркальный вариант данного типа секций.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секциях, обозначенные с индексом «к» (А-к, А1-к, Б-к, …) на 1 этаже размещаются нежилые помещения общественного назначения (коммерческие помещения). Назначение и состав нежилых помещений будут определены после проведения общественных слушаний с учетом действующих норм и правил.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этажа (от пола до потолка) жилых помещений 2,7 м, мансардного этажа – от 1,5 до 3,0 м; встроенных помещений общественного назначения – 3,5 м. В секциях предусмотрено техподполье с высотой этажа (от пола до потолка) 1,8 м, для размещения инженерных сетей.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квартир входят следующие помещения: жилые комнаты, кухни, санузлы, коридоры, в некоторых квартирах - кладовые.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каждой секции предусмотрена одна лестничная клетка, соединенная поэтажными коридорами с выходами из квартир.</w:t>
      </w:r>
    </w:p>
    <w:p w:rsidR="0084274F" w:rsidRPr="0084274F" w:rsidRDefault="00714392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ПГБ – кон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тейнерного типа заводского изготовления размером 2,4х4,7х2,5м.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композиции объемов зданий также использованы традиционные приемы исторической застройки: 3-х-этажные объемы простой в плане формы, спокойные  горизонтальные и вертикальные членения фасадов, 2-х-скатная, вальмовая крыша (угол наклона 30 градусов) с фронтонами. Декор стен сдержанный, с использованием элементов классической русской архитектуры.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Наружная отделка стен  – лицевой керамический кирпич различных оттенков, штукатурка с покраской в пастельные тона; кровля – металлочерепица. Ограждения балконов – с декоративными решетками.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Высота зданий от уровня земли до подшивки карниза не более 11, 0 м, до конька – не более 16,0 м (конкретные отметки уточняются в соответствии с вертикальной планировкой).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предусматривается подготовка стен, потолков, полов жилых квартир и встроенных помещений общественного назначения под чистовую отделку. Кирпичные стены и перегородки - штукатурка, бетонные плиты перекрытий – затирка неровностей, шпаклевка, полы – выравнивающая стяжка из цементно-песчаного раствора.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 чистовая отделка мест общего пользования: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лестничные клетки, примыкающие коридоры, входные тамбуры, помещения уборочного инвентаря: стены – покраска влагостойкой водоэмульсионной краской, пол – керамическая плитка для полов, потолок – покраска водоэмульсионной краской;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помещение водомерного узла: стены, потолок – окраска водоэмульсионной краской, полы – бетонные.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Наружные стены -  кирпичные толщиной 510мм из камня керамического рядового крупноформатного сверхпоризованного RAUF 10.8NF-SP ТУ 5741-047-03984362-2006 производства ОАО «Победа ЛСР» с облицовкой цветным лицевым кирпичом ГОСТ 530-2007, на гибких связях.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стены - кирпичные толщиной 380 мм из камня керамического рядового поризованного RAUF 2.1NF ГОСТ 530-2007 производства ОАО «Победа ЛСР».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Фундаменты - ленточные из сборных железобетонных плит и бетонных блоков.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Перегородки - кирпичные из камня керамического рядового поризованного RAUF 2.1NF ГОСТ 530-2007 производства ОАО «Победа ЛСР». Перегородки в санузлах – кирпичные из кирпича керамического полнотелого ГОСТ 530-2007.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Перемычки - сборные железобетонные по серии 1.038.1-1 вып.4.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 - сборные марши и площадки по серии 1.152.1-8 вып. 1.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 - сборные железобетонные многопустотные плиты. Под плиты перекрытия по периметру внутренних и наружных стен предусмотрен монолитный железобетонный пояс из бетона кл.В25, W4, армированный прутками Ø10 А500СП ТУ 14-1-5526-2006.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Крыша - скатная по деревянным стропилам. Ограждающие конструкции мансардного этажа – несущие конструкции из дерева (стропильная система) с эффективным утеплителем и пароизоляцией. Утеплитель мансардного покрытия «ИзоминЛайт 35».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Покрытие – металлочерепица, водоотвод организованный, наружный с обогревом.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Крыльца входа.  Монолитные железобетонные с козырьками из металлочерепицы по металлическим профилям.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Отмостка  из бетонных тротуарных плиток по щебеночному основанию.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Двери – входные в квартиры и межкомнатные – деревянные по ГОСТ 6628-88, подъездов – металлические с кодовым замком; в подвал – металлические; балконные двери – ПВХ.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Окна – металлопластиковые с двухкамерными стеклопакетами с внутренним энергосберегающим стеклом, с микропроветриванием.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Деревянные несущие конструкции из пиломатериалов хвойных пород двух сортов по ГОСТ8486-86*. Для изготовления обрешетки и контробрешетки применяется древесина 3-го сорта, а для несущих элементов стропильной системы древесина 2-го сорта. Для устройства деревянных несущих конструкций должны применяться элементы с глубокой антипиреновой и антисептированной пропиткой.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ПГБ – блочно-модульного типа заводского изготовления размером 2,4х4,7х2,5м.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Количество в составе объекта строительства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документацией:</w:t>
      </w:r>
    </w:p>
    <w:p w:rsidR="000E085B" w:rsidRPr="0084274F" w:rsidRDefault="000E085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63723B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3723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Объемно-планировочные показатели: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516"/>
      </w:tblGrid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Многоквартирный жилой дом поз.1.3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манс.эт</w:t>
            </w:r>
            <w:r w:rsidR="000E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ажом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1к-кв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3к-кв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квартир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3164.08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квартир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3193.81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4549.22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здания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1281.04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объем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18246.14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нежилых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84274F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2256.36</w:t>
            </w:r>
          </w:p>
        </w:tc>
      </w:tr>
      <w:tr w:rsidR="0084274F" w:rsidRPr="0084274F" w:rsidTr="0084274F">
        <w:trPr>
          <w:tblCellSpacing w:w="0" w:type="dxa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74F" w:rsidRPr="0084274F" w:rsidRDefault="0084274F" w:rsidP="0071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нежилых</w:t>
            </w:r>
            <w:r w:rsidR="00E2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коммерческих </w:t>
            </w:r>
            <w:r w:rsidRPr="0084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74F" w:rsidRPr="0084274F" w:rsidRDefault="00EB5167" w:rsidP="008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480,61</w:t>
            </w:r>
          </w:p>
        </w:tc>
      </w:tr>
    </w:tbl>
    <w:p w:rsidR="0063723B" w:rsidRPr="00504371" w:rsidRDefault="0063723B" w:rsidP="00637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ECF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техподполье в секциях 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подвал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4помещения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Функциональное назначение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инженерных сетей</w:t>
      </w:r>
      <w:r w:rsidRPr="00893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E085B" w:rsidRPr="005353F9" w:rsidRDefault="005353F9" w:rsidP="0053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3F9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535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нежилые помещения, распол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оженные на первом этаже дома — 4</w:t>
      </w:r>
      <w:r w:rsidRPr="00535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шт. Функциональное назначение — в соответствии с разрешёнными видами использования, установленными градостроительными регламентами для жилых зон в соответствии с Правилами землепользования и застройки в г. Новгороде, утверждённых Решением Новгородской городской Думы от 19.12.1996 № 36.</w:t>
      </w:r>
    </w:p>
    <w:p w:rsidR="0063723B" w:rsidRDefault="0063723B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общего имущества объекта строительства,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Тамбуры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Лестницы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Проходы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благоустройства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Инженерные и подсобные службы жилого дома: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водомерные узлы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распределительные щиты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помещения</w:t>
      </w:r>
    </w:p>
    <w:p w:rsidR="0084274F" w:rsidRPr="0084274F" w:rsidRDefault="0084274F" w:rsidP="008427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инженерно-техническое оборудование</w:t>
      </w:r>
    </w:p>
    <w:p w:rsidR="00A40E8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Предполагаемый срок получения разрешения на ввод в эксплуатацию строящегося объекта (I очередь) </w:t>
      </w:r>
      <w:r w:rsidR="00A40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</w:p>
    <w:p w:rsidR="0084274F" w:rsidRPr="0084274F" w:rsidRDefault="00A40E8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AE3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E0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квартал 2016</w:t>
      </w:r>
      <w:r w:rsidR="0084274F" w:rsidRPr="008427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органов государственной власти, органов местного самоуправления и организаций, представители которых участвуют в приёмке объекта строительства:</w:t>
      </w:r>
    </w:p>
    <w:p w:rsidR="0084274F" w:rsidRPr="0084274F" w:rsidRDefault="00C96821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архитектуры и градостро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ительства Новгородской области;</w:t>
      </w:r>
      <w:r w:rsidR="0084274F"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Комитет архитектуры, градостроительства и земельных ресурсов Администрации Великого Новгорода;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Застройщик ООО «Конкорд»;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Генеральный подрядчик ООО «ЛТ-СТРОЙ»;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Генеральная проектная организация ОАО «Институт Новгородгражданпроект»;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Эксплуатирующие организации.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Возможные финансовые и прочие риски при осуществлении проекта строительства:</w:t>
      </w:r>
    </w:p>
    <w:p w:rsid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Политические и законодательные риски.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Ухудшение политической обстановки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законов, препятствующих нормальному функционированию строительного бизнеса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2. Экономические риски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Инфляция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Монополизация рынка строительных материалов и рост себестоимости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Рост процентных ставок по заемным средствам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3A41" w:rsidRDefault="00AE3A41" w:rsidP="00AE3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Застройщиком ООО «Конкорд» заключен договор страхования строительно-монтажных рисков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1654018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00001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2B0061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«ВСК».</w:t>
      </w:r>
    </w:p>
    <w:p w:rsidR="0084274F" w:rsidRPr="0084274F" w:rsidRDefault="0084274F" w:rsidP="0084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529E7" w:rsidRPr="00504371" w:rsidRDefault="0084274F" w:rsidP="00E5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Планируемая стоимость строительства объекта строительства (застройка 1 и 2 квартала микрорайона «Аркажская слобода»):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529E7"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объектов первой очереди </w:t>
      </w:r>
      <w:r w:rsidR="00E529E7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 составляет: </w:t>
      </w:r>
      <w:r w:rsidR="008977E8">
        <w:rPr>
          <w:rStyle w:val="wmi-callto"/>
          <w:rFonts w:ascii="Times New Roman" w:hAnsi="Times New Roman" w:cs="Times New Roman"/>
          <w:sz w:val="20"/>
          <w:szCs w:val="20"/>
        </w:rPr>
        <w:t>1 449 905</w:t>
      </w:r>
      <w:r w:rsidR="00E529E7" w:rsidRPr="007D78C7">
        <w:rPr>
          <w:rStyle w:val="wmi-callto"/>
          <w:rFonts w:ascii="Times New Roman" w:hAnsi="Times New Roman" w:cs="Times New Roman"/>
          <w:sz w:val="20"/>
          <w:szCs w:val="20"/>
        </w:rPr>
        <w:t xml:space="preserve"> </w:t>
      </w:r>
      <w:r w:rsidR="00E529E7" w:rsidRPr="007D78C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AE3A41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Заключен договор №8629-3-147511 от 12.08.2011 г. об открытии невозобновляемой кредитной линии с 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Сбербанк России</w:t>
      </w:r>
    </w:p>
    <w:p w:rsidR="00AE3A41" w:rsidRPr="00504371" w:rsidRDefault="00AE3A41" w:rsidP="00AE3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№8629-3-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103215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об открытии невозобновляемой кредитной линии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ПАО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Сбербанк России.</w:t>
      </w:r>
    </w:p>
    <w:p w:rsidR="00E529E7" w:rsidRDefault="00E529E7" w:rsidP="00E529E7">
      <w:pPr>
        <w:spacing w:after="0" w:line="240" w:lineRule="auto"/>
        <w:rPr>
          <w:rStyle w:val="strongemphasis"/>
          <w:sz w:val="20"/>
          <w:szCs w:val="20"/>
        </w:rPr>
      </w:pP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Структура финансирования строительства объектов первой очереди:</w:t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043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5F7E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кредитные средства ПАО Сбербанк России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br/>
      </w:r>
    </w:p>
    <w:p w:rsidR="00E529E7" w:rsidRPr="00202246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246">
        <w:rPr>
          <w:rStyle w:val="strongemphasis"/>
          <w:rFonts w:ascii="Times New Roman" w:hAnsi="Times New Roman" w:cs="Times New Roman"/>
          <w:sz w:val="20"/>
          <w:szCs w:val="20"/>
        </w:rPr>
        <w:t>Застройщик частично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E529E7" w:rsidRDefault="00E529E7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74F" w:rsidRPr="0084274F" w:rsidRDefault="0084274F" w:rsidP="00E52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объекты строительства (застройки) части квартала на участке с кадастровым номером 53:23:7814702:96 (в т.ч. жилые квартиры, нежилые помещения) финансируются с использованием кредитных средств 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Сбербанк России</w:t>
      </w:r>
      <w:r w:rsidR="00AE3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вышеуказанной структурой финансирования.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Перечень организаций, осуществляющих основные строительно-монтажные и другие работы (подрядчиков):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Генеральный подрядчик ООО "ЛТ-СТРОЙ";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  О способе обеспечения исполнения обязательств застройщика по договору:  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4274F" w:rsidRPr="0084274F" w:rsidRDefault="0084274F" w:rsidP="0084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74F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Информация об иных договорах и сделках,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долевого участия в строительстве: - на дату опубликования декларации подобные договора отсутствуют.</w:t>
      </w:r>
    </w:p>
    <w:p w:rsidR="00B33DA4" w:rsidRPr="0084274F" w:rsidRDefault="00B33DA4" w:rsidP="0084274F">
      <w:pPr>
        <w:spacing w:after="0" w:line="240" w:lineRule="auto"/>
        <w:rPr>
          <w:sz w:val="20"/>
          <w:szCs w:val="20"/>
        </w:rPr>
      </w:pPr>
    </w:p>
    <w:sectPr w:rsidR="00B33DA4" w:rsidRPr="0084274F" w:rsidSect="002436AC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F2" w:rsidRDefault="00AC63F2" w:rsidP="0084274F">
      <w:pPr>
        <w:spacing w:after="0" w:line="240" w:lineRule="auto"/>
      </w:pPr>
      <w:r>
        <w:separator/>
      </w:r>
    </w:p>
  </w:endnote>
  <w:endnote w:type="continuationSeparator" w:id="0">
    <w:p w:rsidR="00AC63F2" w:rsidRDefault="00AC63F2" w:rsidP="008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323853"/>
    </w:sdtPr>
    <w:sdtEndPr>
      <w:rPr>
        <w:rFonts w:ascii="Times New Roman" w:hAnsi="Times New Roman" w:cs="Times New Roman"/>
        <w:sz w:val="20"/>
        <w:szCs w:val="20"/>
      </w:rPr>
    </w:sdtEndPr>
    <w:sdtContent>
      <w:p w:rsidR="0084274F" w:rsidRPr="0084274F" w:rsidRDefault="00D7298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4274F" w:rsidRPr="008427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161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427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274F" w:rsidRDefault="00842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F2" w:rsidRDefault="00AC63F2" w:rsidP="0084274F">
      <w:pPr>
        <w:spacing w:after="0" w:line="240" w:lineRule="auto"/>
      </w:pPr>
      <w:r>
        <w:separator/>
      </w:r>
    </w:p>
  </w:footnote>
  <w:footnote w:type="continuationSeparator" w:id="0">
    <w:p w:rsidR="00AC63F2" w:rsidRDefault="00AC63F2" w:rsidP="0084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49DD"/>
    <w:multiLevelType w:val="multilevel"/>
    <w:tmpl w:val="B5F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250DE"/>
    <w:multiLevelType w:val="multilevel"/>
    <w:tmpl w:val="1D6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37508"/>
    <w:multiLevelType w:val="multilevel"/>
    <w:tmpl w:val="257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2"/>
    <w:rsid w:val="000000BA"/>
    <w:rsid w:val="00001590"/>
    <w:rsid w:val="00003277"/>
    <w:rsid w:val="00003A67"/>
    <w:rsid w:val="000113E9"/>
    <w:rsid w:val="00011B46"/>
    <w:rsid w:val="0001275F"/>
    <w:rsid w:val="0001292B"/>
    <w:rsid w:val="000150FF"/>
    <w:rsid w:val="0002024D"/>
    <w:rsid w:val="00020BC9"/>
    <w:rsid w:val="000224DF"/>
    <w:rsid w:val="00022E43"/>
    <w:rsid w:val="000241D4"/>
    <w:rsid w:val="0002451A"/>
    <w:rsid w:val="00025551"/>
    <w:rsid w:val="00027E48"/>
    <w:rsid w:val="00030A5E"/>
    <w:rsid w:val="0003110B"/>
    <w:rsid w:val="00035972"/>
    <w:rsid w:val="0004072B"/>
    <w:rsid w:val="0004202C"/>
    <w:rsid w:val="000467EC"/>
    <w:rsid w:val="00050D39"/>
    <w:rsid w:val="000543AF"/>
    <w:rsid w:val="0005605F"/>
    <w:rsid w:val="000564C0"/>
    <w:rsid w:val="0006355F"/>
    <w:rsid w:val="000676B7"/>
    <w:rsid w:val="0007103C"/>
    <w:rsid w:val="00072D09"/>
    <w:rsid w:val="00080382"/>
    <w:rsid w:val="000808F1"/>
    <w:rsid w:val="000855E3"/>
    <w:rsid w:val="000966D2"/>
    <w:rsid w:val="00097297"/>
    <w:rsid w:val="000A131B"/>
    <w:rsid w:val="000A278A"/>
    <w:rsid w:val="000A313B"/>
    <w:rsid w:val="000A36CA"/>
    <w:rsid w:val="000A4FA2"/>
    <w:rsid w:val="000A527F"/>
    <w:rsid w:val="000A5903"/>
    <w:rsid w:val="000A5C1C"/>
    <w:rsid w:val="000A6E21"/>
    <w:rsid w:val="000B17E7"/>
    <w:rsid w:val="000B458D"/>
    <w:rsid w:val="000B46B0"/>
    <w:rsid w:val="000B4F28"/>
    <w:rsid w:val="000B551D"/>
    <w:rsid w:val="000B6925"/>
    <w:rsid w:val="000B6B96"/>
    <w:rsid w:val="000C0264"/>
    <w:rsid w:val="000C060A"/>
    <w:rsid w:val="000C0BD1"/>
    <w:rsid w:val="000C0C41"/>
    <w:rsid w:val="000C18F7"/>
    <w:rsid w:val="000C4F0D"/>
    <w:rsid w:val="000C4F1E"/>
    <w:rsid w:val="000D2C46"/>
    <w:rsid w:val="000D37D5"/>
    <w:rsid w:val="000E085B"/>
    <w:rsid w:val="000E0B8F"/>
    <w:rsid w:val="000E1A04"/>
    <w:rsid w:val="000E3B3D"/>
    <w:rsid w:val="000E656C"/>
    <w:rsid w:val="000E6904"/>
    <w:rsid w:val="000E6D58"/>
    <w:rsid w:val="000E778A"/>
    <w:rsid w:val="000F070F"/>
    <w:rsid w:val="000F1AF9"/>
    <w:rsid w:val="000F1FB5"/>
    <w:rsid w:val="000F3555"/>
    <w:rsid w:val="000F5071"/>
    <w:rsid w:val="000F6A31"/>
    <w:rsid w:val="000F7669"/>
    <w:rsid w:val="00112B11"/>
    <w:rsid w:val="0011386B"/>
    <w:rsid w:val="00114FCC"/>
    <w:rsid w:val="001162F2"/>
    <w:rsid w:val="00117CA5"/>
    <w:rsid w:val="001232DD"/>
    <w:rsid w:val="001258E3"/>
    <w:rsid w:val="00126913"/>
    <w:rsid w:val="00126E33"/>
    <w:rsid w:val="00126E66"/>
    <w:rsid w:val="001302D7"/>
    <w:rsid w:val="001305FB"/>
    <w:rsid w:val="001309E9"/>
    <w:rsid w:val="00132543"/>
    <w:rsid w:val="00132F44"/>
    <w:rsid w:val="0013306F"/>
    <w:rsid w:val="00136128"/>
    <w:rsid w:val="00136A55"/>
    <w:rsid w:val="001404BB"/>
    <w:rsid w:val="001455FE"/>
    <w:rsid w:val="001475CB"/>
    <w:rsid w:val="001478F5"/>
    <w:rsid w:val="00150F32"/>
    <w:rsid w:val="00152581"/>
    <w:rsid w:val="001528A4"/>
    <w:rsid w:val="00154CB1"/>
    <w:rsid w:val="00155359"/>
    <w:rsid w:val="0016010B"/>
    <w:rsid w:val="00164CBC"/>
    <w:rsid w:val="00167529"/>
    <w:rsid w:val="00187AC3"/>
    <w:rsid w:val="00194A86"/>
    <w:rsid w:val="00197356"/>
    <w:rsid w:val="001A18B6"/>
    <w:rsid w:val="001A1C6A"/>
    <w:rsid w:val="001A2F88"/>
    <w:rsid w:val="001A45AE"/>
    <w:rsid w:val="001A5B92"/>
    <w:rsid w:val="001B02C8"/>
    <w:rsid w:val="001B0D23"/>
    <w:rsid w:val="001B1349"/>
    <w:rsid w:val="001B1A90"/>
    <w:rsid w:val="001B37DA"/>
    <w:rsid w:val="001B3BCD"/>
    <w:rsid w:val="001C057D"/>
    <w:rsid w:val="001C39DB"/>
    <w:rsid w:val="001C3BED"/>
    <w:rsid w:val="001C4668"/>
    <w:rsid w:val="001C6135"/>
    <w:rsid w:val="001D2AC3"/>
    <w:rsid w:val="001D2E0D"/>
    <w:rsid w:val="001D31BD"/>
    <w:rsid w:val="001D75DD"/>
    <w:rsid w:val="001D7AB0"/>
    <w:rsid w:val="001E49F4"/>
    <w:rsid w:val="001E6BE2"/>
    <w:rsid w:val="001F4F3C"/>
    <w:rsid w:val="001F567A"/>
    <w:rsid w:val="001F57AE"/>
    <w:rsid w:val="001F663E"/>
    <w:rsid w:val="001F70F7"/>
    <w:rsid w:val="001F7B8D"/>
    <w:rsid w:val="001F7C43"/>
    <w:rsid w:val="00201547"/>
    <w:rsid w:val="00202CA5"/>
    <w:rsid w:val="002048AE"/>
    <w:rsid w:val="00206B0C"/>
    <w:rsid w:val="00210258"/>
    <w:rsid w:val="00210EBB"/>
    <w:rsid w:val="00210F13"/>
    <w:rsid w:val="00211876"/>
    <w:rsid w:val="002127ED"/>
    <w:rsid w:val="0021331A"/>
    <w:rsid w:val="00220BDF"/>
    <w:rsid w:val="0022608B"/>
    <w:rsid w:val="0022783D"/>
    <w:rsid w:val="00231D54"/>
    <w:rsid w:val="00234AAB"/>
    <w:rsid w:val="0023558D"/>
    <w:rsid w:val="002436AC"/>
    <w:rsid w:val="00243A4E"/>
    <w:rsid w:val="002455D5"/>
    <w:rsid w:val="00247D48"/>
    <w:rsid w:val="00252A70"/>
    <w:rsid w:val="00255CF6"/>
    <w:rsid w:val="00256D05"/>
    <w:rsid w:val="0026482B"/>
    <w:rsid w:val="00265038"/>
    <w:rsid w:val="00267BCC"/>
    <w:rsid w:val="00275DFF"/>
    <w:rsid w:val="002762E5"/>
    <w:rsid w:val="002803D8"/>
    <w:rsid w:val="00280430"/>
    <w:rsid w:val="002808AB"/>
    <w:rsid w:val="00283B73"/>
    <w:rsid w:val="002856EE"/>
    <w:rsid w:val="00291CD9"/>
    <w:rsid w:val="00294595"/>
    <w:rsid w:val="002971F4"/>
    <w:rsid w:val="002A1244"/>
    <w:rsid w:val="002A5E4A"/>
    <w:rsid w:val="002B113D"/>
    <w:rsid w:val="002B2B77"/>
    <w:rsid w:val="002B41DD"/>
    <w:rsid w:val="002B4EC8"/>
    <w:rsid w:val="002C1ECA"/>
    <w:rsid w:val="002C7187"/>
    <w:rsid w:val="002D2202"/>
    <w:rsid w:val="002D49BF"/>
    <w:rsid w:val="002D5501"/>
    <w:rsid w:val="002E1F86"/>
    <w:rsid w:val="002E5C9F"/>
    <w:rsid w:val="002E5CC2"/>
    <w:rsid w:val="002E68A8"/>
    <w:rsid w:val="002E7DB3"/>
    <w:rsid w:val="002F1ED5"/>
    <w:rsid w:val="002F55FE"/>
    <w:rsid w:val="002F5E3F"/>
    <w:rsid w:val="002F6A17"/>
    <w:rsid w:val="0030007D"/>
    <w:rsid w:val="003004ED"/>
    <w:rsid w:val="003008CB"/>
    <w:rsid w:val="00302FD5"/>
    <w:rsid w:val="00303C4B"/>
    <w:rsid w:val="00306679"/>
    <w:rsid w:val="003116EA"/>
    <w:rsid w:val="00313EAF"/>
    <w:rsid w:val="003221CC"/>
    <w:rsid w:val="003229FE"/>
    <w:rsid w:val="00322C27"/>
    <w:rsid w:val="0032340F"/>
    <w:rsid w:val="003240D5"/>
    <w:rsid w:val="0032696C"/>
    <w:rsid w:val="00326B68"/>
    <w:rsid w:val="00326E7D"/>
    <w:rsid w:val="00333EA7"/>
    <w:rsid w:val="0033553D"/>
    <w:rsid w:val="00335541"/>
    <w:rsid w:val="00335EE9"/>
    <w:rsid w:val="00336DB1"/>
    <w:rsid w:val="00337CCF"/>
    <w:rsid w:val="00341984"/>
    <w:rsid w:val="00341B3D"/>
    <w:rsid w:val="00344F84"/>
    <w:rsid w:val="00345327"/>
    <w:rsid w:val="003471EF"/>
    <w:rsid w:val="003521D2"/>
    <w:rsid w:val="00354039"/>
    <w:rsid w:val="0035418D"/>
    <w:rsid w:val="003546D3"/>
    <w:rsid w:val="003575BF"/>
    <w:rsid w:val="00362BAC"/>
    <w:rsid w:val="00366E4C"/>
    <w:rsid w:val="003747CA"/>
    <w:rsid w:val="00374AE3"/>
    <w:rsid w:val="00375682"/>
    <w:rsid w:val="0037600F"/>
    <w:rsid w:val="00382F9D"/>
    <w:rsid w:val="003911EA"/>
    <w:rsid w:val="00392608"/>
    <w:rsid w:val="00397D52"/>
    <w:rsid w:val="003B0D6D"/>
    <w:rsid w:val="003B1D8D"/>
    <w:rsid w:val="003B5C94"/>
    <w:rsid w:val="003B6291"/>
    <w:rsid w:val="003C0538"/>
    <w:rsid w:val="003C10F6"/>
    <w:rsid w:val="003C2056"/>
    <w:rsid w:val="003C2D65"/>
    <w:rsid w:val="003D1A24"/>
    <w:rsid w:val="003D2198"/>
    <w:rsid w:val="003D715E"/>
    <w:rsid w:val="003E16FA"/>
    <w:rsid w:val="003E1ABD"/>
    <w:rsid w:val="003E5BF6"/>
    <w:rsid w:val="003E621B"/>
    <w:rsid w:val="003F151E"/>
    <w:rsid w:val="003F60B8"/>
    <w:rsid w:val="003F7F5E"/>
    <w:rsid w:val="0040002E"/>
    <w:rsid w:val="00401A2A"/>
    <w:rsid w:val="00415A2F"/>
    <w:rsid w:val="004166B2"/>
    <w:rsid w:val="00421B91"/>
    <w:rsid w:val="00424F4D"/>
    <w:rsid w:val="004331A1"/>
    <w:rsid w:val="004332E4"/>
    <w:rsid w:val="00437546"/>
    <w:rsid w:val="00440482"/>
    <w:rsid w:val="00442DB4"/>
    <w:rsid w:val="00442F59"/>
    <w:rsid w:val="00453337"/>
    <w:rsid w:val="00453DAB"/>
    <w:rsid w:val="00460192"/>
    <w:rsid w:val="00461B4E"/>
    <w:rsid w:val="00463E08"/>
    <w:rsid w:val="00466D48"/>
    <w:rsid w:val="00475376"/>
    <w:rsid w:val="00477C88"/>
    <w:rsid w:val="0048110F"/>
    <w:rsid w:val="0048457F"/>
    <w:rsid w:val="00484FD9"/>
    <w:rsid w:val="004876AC"/>
    <w:rsid w:val="004877D6"/>
    <w:rsid w:val="004910F0"/>
    <w:rsid w:val="00492B91"/>
    <w:rsid w:val="00493F15"/>
    <w:rsid w:val="00493F96"/>
    <w:rsid w:val="004A2193"/>
    <w:rsid w:val="004A5DDF"/>
    <w:rsid w:val="004A664E"/>
    <w:rsid w:val="004B0721"/>
    <w:rsid w:val="004B2E61"/>
    <w:rsid w:val="004B5E4B"/>
    <w:rsid w:val="004C1125"/>
    <w:rsid w:val="004C2E19"/>
    <w:rsid w:val="004C457B"/>
    <w:rsid w:val="004C4E9F"/>
    <w:rsid w:val="004D1165"/>
    <w:rsid w:val="004D5C6C"/>
    <w:rsid w:val="004E2CB5"/>
    <w:rsid w:val="004E2E55"/>
    <w:rsid w:val="004E3CF7"/>
    <w:rsid w:val="004E6535"/>
    <w:rsid w:val="004E6C4B"/>
    <w:rsid w:val="004E7585"/>
    <w:rsid w:val="004E7F85"/>
    <w:rsid w:val="004F065F"/>
    <w:rsid w:val="004F0878"/>
    <w:rsid w:val="004F6B9A"/>
    <w:rsid w:val="005010EF"/>
    <w:rsid w:val="0050110C"/>
    <w:rsid w:val="005063FD"/>
    <w:rsid w:val="0051397F"/>
    <w:rsid w:val="005149EC"/>
    <w:rsid w:val="00516DAA"/>
    <w:rsid w:val="005176D7"/>
    <w:rsid w:val="00527DD0"/>
    <w:rsid w:val="00532374"/>
    <w:rsid w:val="00535032"/>
    <w:rsid w:val="005352CE"/>
    <w:rsid w:val="0053539C"/>
    <w:rsid w:val="005353F9"/>
    <w:rsid w:val="00535757"/>
    <w:rsid w:val="00535C4E"/>
    <w:rsid w:val="00544206"/>
    <w:rsid w:val="005446AD"/>
    <w:rsid w:val="0054489B"/>
    <w:rsid w:val="005461BC"/>
    <w:rsid w:val="00551453"/>
    <w:rsid w:val="00552D44"/>
    <w:rsid w:val="00553F6A"/>
    <w:rsid w:val="005571A4"/>
    <w:rsid w:val="0056158B"/>
    <w:rsid w:val="00561693"/>
    <w:rsid w:val="00562DFB"/>
    <w:rsid w:val="005644AE"/>
    <w:rsid w:val="00566C5D"/>
    <w:rsid w:val="0056782C"/>
    <w:rsid w:val="00572AA4"/>
    <w:rsid w:val="00584AC9"/>
    <w:rsid w:val="00585213"/>
    <w:rsid w:val="00585836"/>
    <w:rsid w:val="00587165"/>
    <w:rsid w:val="00593368"/>
    <w:rsid w:val="00594654"/>
    <w:rsid w:val="00596D68"/>
    <w:rsid w:val="005A01CC"/>
    <w:rsid w:val="005A67E0"/>
    <w:rsid w:val="005A7749"/>
    <w:rsid w:val="005B277E"/>
    <w:rsid w:val="005B6269"/>
    <w:rsid w:val="005B7648"/>
    <w:rsid w:val="005B77CA"/>
    <w:rsid w:val="005C11AD"/>
    <w:rsid w:val="005C4777"/>
    <w:rsid w:val="005C56E2"/>
    <w:rsid w:val="005D156F"/>
    <w:rsid w:val="005D1E34"/>
    <w:rsid w:val="005D62BF"/>
    <w:rsid w:val="005D685C"/>
    <w:rsid w:val="005E56DC"/>
    <w:rsid w:val="005E70A7"/>
    <w:rsid w:val="005E747E"/>
    <w:rsid w:val="005E754C"/>
    <w:rsid w:val="005F2079"/>
    <w:rsid w:val="005F27B2"/>
    <w:rsid w:val="005F5771"/>
    <w:rsid w:val="005F6F15"/>
    <w:rsid w:val="006051FE"/>
    <w:rsid w:val="00607C0B"/>
    <w:rsid w:val="00607F73"/>
    <w:rsid w:val="00610298"/>
    <w:rsid w:val="00614D82"/>
    <w:rsid w:val="0061577C"/>
    <w:rsid w:val="00624B9D"/>
    <w:rsid w:val="00627C2E"/>
    <w:rsid w:val="00630981"/>
    <w:rsid w:val="00634D18"/>
    <w:rsid w:val="0063723B"/>
    <w:rsid w:val="00641165"/>
    <w:rsid w:val="00643B3F"/>
    <w:rsid w:val="00645E02"/>
    <w:rsid w:val="0064682F"/>
    <w:rsid w:val="006479C8"/>
    <w:rsid w:val="00647CBF"/>
    <w:rsid w:val="00650CD3"/>
    <w:rsid w:val="00654F29"/>
    <w:rsid w:val="00655DCE"/>
    <w:rsid w:val="00660145"/>
    <w:rsid w:val="0066060D"/>
    <w:rsid w:val="006610ED"/>
    <w:rsid w:val="00661DEB"/>
    <w:rsid w:val="0066272A"/>
    <w:rsid w:val="0066326D"/>
    <w:rsid w:val="00663B0F"/>
    <w:rsid w:val="00665308"/>
    <w:rsid w:val="006727A4"/>
    <w:rsid w:val="006731BD"/>
    <w:rsid w:val="006737A2"/>
    <w:rsid w:val="00675397"/>
    <w:rsid w:val="00680953"/>
    <w:rsid w:val="00684988"/>
    <w:rsid w:val="00692884"/>
    <w:rsid w:val="00694D9C"/>
    <w:rsid w:val="0069708A"/>
    <w:rsid w:val="00697B38"/>
    <w:rsid w:val="006A7213"/>
    <w:rsid w:val="006B0362"/>
    <w:rsid w:val="006B1A4E"/>
    <w:rsid w:val="006B1C0F"/>
    <w:rsid w:val="006B26F2"/>
    <w:rsid w:val="006B2904"/>
    <w:rsid w:val="006B3E93"/>
    <w:rsid w:val="006B4FF3"/>
    <w:rsid w:val="006C3AB6"/>
    <w:rsid w:val="006C5B62"/>
    <w:rsid w:val="006C7C69"/>
    <w:rsid w:val="006C7D97"/>
    <w:rsid w:val="006D11ED"/>
    <w:rsid w:val="006D4140"/>
    <w:rsid w:val="006D467B"/>
    <w:rsid w:val="006E008A"/>
    <w:rsid w:val="006E1BFF"/>
    <w:rsid w:val="006E2B52"/>
    <w:rsid w:val="006E406D"/>
    <w:rsid w:val="006E73CF"/>
    <w:rsid w:val="006F46C4"/>
    <w:rsid w:val="006F616C"/>
    <w:rsid w:val="006F7C7A"/>
    <w:rsid w:val="00703B0D"/>
    <w:rsid w:val="0071042A"/>
    <w:rsid w:val="007139D7"/>
    <w:rsid w:val="00714392"/>
    <w:rsid w:val="00714B4D"/>
    <w:rsid w:val="007173D9"/>
    <w:rsid w:val="00721F0B"/>
    <w:rsid w:val="00722CBC"/>
    <w:rsid w:val="00723878"/>
    <w:rsid w:val="00727787"/>
    <w:rsid w:val="007321C0"/>
    <w:rsid w:val="007344AD"/>
    <w:rsid w:val="007378C8"/>
    <w:rsid w:val="00742295"/>
    <w:rsid w:val="00744E86"/>
    <w:rsid w:val="00750D9C"/>
    <w:rsid w:val="0075367B"/>
    <w:rsid w:val="00753949"/>
    <w:rsid w:val="0075634E"/>
    <w:rsid w:val="0076453A"/>
    <w:rsid w:val="00766D4B"/>
    <w:rsid w:val="00773B10"/>
    <w:rsid w:val="0078423B"/>
    <w:rsid w:val="007846E9"/>
    <w:rsid w:val="00784F4E"/>
    <w:rsid w:val="00787EEA"/>
    <w:rsid w:val="00790722"/>
    <w:rsid w:val="00792A83"/>
    <w:rsid w:val="00792DF1"/>
    <w:rsid w:val="00795619"/>
    <w:rsid w:val="00796FD2"/>
    <w:rsid w:val="007A3839"/>
    <w:rsid w:val="007A5DA1"/>
    <w:rsid w:val="007A6BA1"/>
    <w:rsid w:val="007B1A64"/>
    <w:rsid w:val="007B228D"/>
    <w:rsid w:val="007B767A"/>
    <w:rsid w:val="007C6C6F"/>
    <w:rsid w:val="007D00D6"/>
    <w:rsid w:val="007D2CF1"/>
    <w:rsid w:val="007D446F"/>
    <w:rsid w:val="007D719E"/>
    <w:rsid w:val="007D7E4D"/>
    <w:rsid w:val="007E0C5B"/>
    <w:rsid w:val="007E2794"/>
    <w:rsid w:val="007E392F"/>
    <w:rsid w:val="007E5E9D"/>
    <w:rsid w:val="007F18D3"/>
    <w:rsid w:val="007F30D3"/>
    <w:rsid w:val="007F61F2"/>
    <w:rsid w:val="007F6219"/>
    <w:rsid w:val="007F6B92"/>
    <w:rsid w:val="008024F6"/>
    <w:rsid w:val="0081287C"/>
    <w:rsid w:val="00812A39"/>
    <w:rsid w:val="0082043E"/>
    <w:rsid w:val="008224F4"/>
    <w:rsid w:val="008228F5"/>
    <w:rsid w:val="00823E3A"/>
    <w:rsid w:val="00825F73"/>
    <w:rsid w:val="00826235"/>
    <w:rsid w:val="00833288"/>
    <w:rsid w:val="00833FE1"/>
    <w:rsid w:val="00836C2B"/>
    <w:rsid w:val="0084274F"/>
    <w:rsid w:val="0084456C"/>
    <w:rsid w:val="008467FF"/>
    <w:rsid w:val="008478A8"/>
    <w:rsid w:val="00851F9C"/>
    <w:rsid w:val="008526C1"/>
    <w:rsid w:val="0085433A"/>
    <w:rsid w:val="00860FCE"/>
    <w:rsid w:val="00861E75"/>
    <w:rsid w:val="00871371"/>
    <w:rsid w:val="00871C15"/>
    <w:rsid w:val="008815D2"/>
    <w:rsid w:val="0088247F"/>
    <w:rsid w:val="00887E8A"/>
    <w:rsid w:val="00892782"/>
    <w:rsid w:val="00894CCC"/>
    <w:rsid w:val="008958F2"/>
    <w:rsid w:val="008977E8"/>
    <w:rsid w:val="008A13F8"/>
    <w:rsid w:val="008A207F"/>
    <w:rsid w:val="008A49C8"/>
    <w:rsid w:val="008A5EFF"/>
    <w:rsid w:val="008A6B9B"/>
    <w:rsid w:val="008B3A4A"/>
    <w:rsid w:val="008B4A88"/>
    <w:rsid w:val="008B6761"/>
    <w:rsid w:val="008C03E9"/>
    <w:rsid w:val="008C1DE7"/>
    <w:rsid w:val="008C3343"/>
    <w:rsid w:val="008D0C81"/>
    <w:rsid w:val="008D15BC"/>
    <w:rsid w:val="008D1689"/>
    <w:rsid w:val="008D34C3"/>
    <w:rsid w:val="008D44E0"/>
    <w:rsid w:val="008D4EEF"/>
    <w:rsid w:val="008D5048"/>
    <w:rsid w:val="008D6B16"/>
    <w:rsid w:val="008D7181"/>
    <w:rsid w:val="008D7BC4"/>
    <w:rsid w:val="008E1FA1"/>
    <w:rsid w:val="008E3284"/>
    <w:rsid w:val="008E3557"/>
    <w:rsid w:val="008E7185"/>
    <w:rsid w:val="008F2D15"/>
    <w:rsid w:val="008F305C"/>
    <w:rsid w:val="008F4483"/>
    <w:rsid w:val="008F68CF"/>
    <w:rsid w:val="00900B6F"/>
    <w:rsid w:val="00903697"/>
    <w:rsid w:val="009039A8"/>
    <w:rsid w:val="00903B6E"/>
    <w:rsid w:val="00906634"/>
    <w:rsid w:val="0091031C"/>
    <w:rsid w:val="00910EB4"/>
    <w:rsid w:val="00912993"/>
    <w:rsid w:val="00912E39"/>
    <w:rsid w:val="00920D8A"/>
    <w:rsid w:val="00927419"/>
    <w:rsid w:val="009333B2"/>
    <w:rsid w:val="00933934"/>
    <w:rsid w:val="00936A30"/>
    <w:rsid w:val="00936E02"/>
    <w:rsid w:val="0094096E"/>
    <w:rsid w:val="009422B5"/>
    <w:rsid w:val="00947682"/>
    <w:rsid w:val="00952BE6"/>
    <w:rsid w:val="00954EF1"/>
    <w:rsid w:val="009570A9"/>
    <w:rsid w:val="00957AF8"/>
    <w:rsid w:val="009604AD"/>
    <w:rsid w:val="00962266"/>
    <w:rsid w:val="00964712"/>
    <w:rsid w:val="00964EFA"/>
    <w:rsid w:val="009728E8"/>
    <w:rsid w:val="009737BA"/>
    <w:rsid w:val="00976482"/>
    <w:rsid w:val="00977A6D"/>
    <w:rsid w:val="009810EA"/>
    <w:rsid w:val="0098599C"/>
    <w:rsid w:val="009877A0"/>
    <w:rsid w:val="009924FD"/>
    <w:rsid w:val="0099299C"/>
    <w:rsid w:val="0099468C"/>
    <w:rsid w:val="009960D8"/>
    <w:rsid w:val="009A0716"/>
    <w:rsid w:val="009A44BD"/>
    <w:rsid w:val="009B4F6E"/>
    <w:rsid w:val="009B5069"/>
    <w:rsid w:val="009B7733"/>
    <w:rsid w:val="009C014F"/>
    <w:rsid w:val="009D24E1"/>
    <w:rsid w:val="009D3446"/>
    <w:rsid w:val="009D4686"/>
    <w:rsid w:val="009D7C6D"/>
    <w:rsid w:val="009E6C3F"/>
    <w:rsid w:val="009E7B1D"/>
    <w:rsid w:val="009E7F39"/>
    <w:rsid w:val="009F27F4"/>
    <w:rsid w:val="009F6528"/>
    <w:rsid w:val="009F71B1"/>
    <w:rsid w:val="00A03BDC"/>
    <w:rsid w:val="00A052FA"/>
    <w:rsid w:val="00A05D51"/>
    <w:rsid w:val="00A06F29"/>
    <w:rsid w:val="00A07A9A"/>
    <w:rsid w:val="00A15C19"/>
    <w:rsid w:val="00A160DD"/>
    <w:rsid w:val="00A309D9"/>
    <w:rsid w:val="00A3574A"/>
    <w:rsid w:val="00A40E8F"/>
    <w:rsid w:val="00A415F9"/>
    <w:rsid w:val="00A44459"/>
    <w:rsid w:val="00A45D70"/>
    <w:rsid w:val="00A466D1"/>
    <w:rsid w:val="00A47F48"/>
    <w:rsid w:val="00A51F49"/>
    <w:rsid w:val="00A522C4"/>
    <w:rsid w:val="00A52D76"/>
    <w:rsid w:val="00A53711"/>
    <w:rsid w:val="00A53840"/>
    <w:rsid w:val="00A556C2"/>
    <w:rsid w:val="00A556C6"/>
    <w:rsid w:val="00A56AC9"/>
    <w:rsid w:val="00A56B3D"/>
    <w:rsid w:val="00A56E5F"/>
    <w:rsid w:val="00A6278F"/>
    <w:rsid w:val="00A6542B"/>
    <w:rsid w:val="00A7202C"/>
    <w:rsid w:val="00A721C3"/>
    <w:rsid w:val="00A72257"/>
    <w:rsid w:val="00A72745"/>
    <w:rsid w:val="00A76E8C"/>
    <w:rsid w:val="00A812B3"/>
    <w:rsid w:val="00A84E73"/>
    <w:rsid w:val="00A8633B"/>
    <w:rsid w:val="00A874BB"/>
    <w:rsid w:val="00A94FD7"/>
    <w:rsid w:val="00A956A4"/>
    <w:rsid w:val="00AA02A0"/>
    <w:rsid w:val="00AA0E45"/>
    <w:rsid w:val="00AA2F35"/>
    <w:rsid w:val="00AA4423"/>
    <w:rsid w:val="00AB0CF4"/>
    <w:rsid w:val="00AB4CC9"/>
    <w:rsid w:val="00AB5690"/>
    <w:rsid w:val="00AB68A5"/>
    <w:rsid w:val="00AC13C1"/>
    <w:rsid w:val="00AC2773"/>
    <w:rsid w:val="00AC63F2"/>
    <w:rsid w:val="00AD1196"/>
    <w:rsid w:val="00AD119A"/>
    <w:rsid w:val="00AD279F"/>
    <w:rsid w:val="00AD3CD4"/>
    <w:rsid w:val="00AE3A41"/>
    <w:rsid w:val="00AE425A"/>
    <w:rsid w:val="00AE4788"/>
    <w:rsid w:val="00AE7893"/>
    <w:rsid w:val="00AF30EB"/>
    <w:rsid w:val="00AF4721"/>
    <w:rsid w:val="00AF5EDB"/>
    <w:rsid w:val="00AF784D"/>
    <w:rsid w:val="00B01AFB"/>
    <w:rsid w:val="00B01B22"/>
    <w:rsid w:val="00B01E82"/>
    <w:rsid w:val="00B0270A"/>
    <w:rsid w:val="00B108FF"/>
    <w:rsid w:val="00B10FE3"/>
    <w:rsid w:val="00B13540"/>
    <w:rsid w:val="00B147B6"/>
    <w:rsid w:val="00B30D88"/>
    <w:rsid w:val="00B33759"/>
    <w:rsid w:val="00B33DA4"/>
    <w:rsid w:val="00B34AA9"/>
    <w:rsid w:val="00B350BE"/>
    <w:rsid w:val="00B35C49"/>
    <w:rsid w:val="00B3705B"/>
    <w:rsid w:val="00B405C6"/>
    <w:rsid w:val="00B432BF"/>
    <w:rsid w:val="00B44DED"/>
    <w:rsid w:val="00B46072"/>
    <w:rsid w:val="00B5599E"/>
    <w:rsid w:val="00B5664B"/>
    <w:rsid w:val="00B56AA7"/>
    <w:rsid w:val="00B616A1"/>
    <w:rsid w:val="00B6380A"/>
    <w:rsid w:val="00B64380"/>
    <w:rsid w:val="00B80EC3"/>
    <w:rsid w:val="00B83C60"/>
    <w:rsid w:val="00B8476D"/>
    <w:rsid w:val="00B865C2"/>
    <w:rsid w:val="00B876BD"/>
    <w:rsid w:val="00B94021"/>
    <w:rsid w:val="00B97878"/>
    <w:rsid w:val="00BA047A"/>
    <w:rsid w:val="00BA0EF4"/>
    <w:rsid w:val="00BA5771"/>
    <w:rsid w:val="00BA6388"/>
    <w:rsid w:val="00BB30CC"/>
    <w:rsid w:val="00BB4652"/>
    <w:rsid w:val="00BB50A9"/>
    <w:rsid w:val="00BB7C4A"/>
    <w:rsid w:val="00BC2307"/>
    <w:rsid w:val="00BC2673"/>
    <w:rsid w:val="00BC2BDB"/>
    <w:rsid w:val="00BC3E85"/>
    <w:rsid w:val="00BD0BAF"/>
    <w:rsid w:val="00BD19AB"/>
    <w:rsid w:val="00BD2F45"/>
    <w:rsid w:val="00BE0792"/>
    <w:rsid w:val="00BF0095"/>
    <w:rsid w:val="00BF4E61"/>
    <w:rsid w:val="00BF513B"/>
    <w:rsid w:val="00C0274A"/>
    <w:rsid w:val="00C04B4B"/>
    <w:rsid w:val="00C06D1C"/>
    <w:rsid w:val="00C07F82"/>
    <w:rsid w:val="00C122A0"/>
    <w:rsid w:val="00C13FF3"/>
    <w:rsid w:val="00C158D2"/>
    <w:rsid w:val="00C160B6"/>
    <w:rsid w:val="00C16A02"/>
    <w:rsid w:val="00C21612"/>
    <w:rsid w:val="00C24FF1"/>
    <w:rsid w:val="00C3044C"/>
    <w:rsid w:val="00C30866"/>
    <w:rsid w:val="00C31F6A"/>
    <w:rsid w:val="00C32239"/>
    <w:rsid w:val="00C36283"/>
    <w:rsid w:val="00C4043C"/>
    <w:rsid w:val="00C417AC"/>
    <w:rsid w:val="00C42A69"/>
    <w:rsid w:val="00C45B99"/>
    <w:rsid w:val="00C5346D"/>
    <w:rsid w:val="00C568E7"/>
    <w:rsid w:val="00C611D9"/>
    <w:rsid w:val="00C61811"/>
    <w:rsid w:val="00C62431"/>
    <w:rsid w:val="00C62C0F"/>
    <w:rsid w:val="00C62FF2"/>
    <w:rsid w:val="00C63539"/>
    <w:rsid w:val="00C80415"/>
    <w:rsid w:val="00C83024"/>
    <w:rsid w:val="00C866EE"/>
    <w:rsid w:val="00C86E6E"/>
    <w:rsid w:val="00C87C1C"/>
    <w:rsid w:val="00C90D27"/>
    <w:rsid w:val="00C90EDE"/>
    <w:rsid w:val="00C942BC"/>
    <w:rsid w:val="00C9559A"/>
    <w:rsid w:val="00C96821"/>
    <w:rsid w:val="00C97BDB"/>
    <w:rsid w:val="00CA04A2"/>
    <w:rsid w:val="00CA1FAE"/>
    <w:rsid w:val="00CA4F7C"/>
    <w:rsid w:val="00CA501C"/>
    <w:rsid w:val="00CA52C2"/>
    <w:rsid w:val="00CA757D"/>
    <w:rsid w:val="00CB0B53"/>
    <w:rsid w:val="00CB12A8"/>
    <w:rsid w:val="00CB4458"/>
    <w:rsid w:val="00CB6A88"/>
    <w:rsid w:val="00CC6279"/>
    <w:rsid w:val="00CD0A44"/>
    <w:rsid w:val="00CD0E6F"/>
    <w:rsid w:val="00CD1653"/>
    <w:rsid w:val="00CD5962"/>
    <w:rsid w:val="00CD5A4A"/>
    <w:rsid w:val="00CD5CD1"/>
    <w:rsid w:val="00CE3D2B"/>
    <w:rsid w:val="00CE4F5D"/>
    <w:rsid w:val="00CE666F"/>
    <w:rsid w:val="00CE73D2"/>
    <w:rsid w:val="00CF0CEB"/>
    <w:rsid w:val="00CF1CD1"/>
    <w:rsid w:val="00CF614C"/>
    <w:rsid w:val="00D04700"/>
    <w:rsid w:val="00D06C07"/>
    <w:rsid w:val="00D07374"/>
    <w:rsid w:val="00D10BD6"/>
    <w:rsid w:val="00D11882"/>
    <w:rsid w:val="00D11903"/>
    <w:rsid w:val="00D15498"/>
    <w:rsid w:val="00D16241"/>
    <w:rsid w:val="00D16572"/>
    <w:rsid w:val="00D173CA"/>
    <w:rsid w:val="00D20168"/>
    <w:rsid w:val="00D211B2"/>
    <w:rsid w:val="00D26F22"/>
    <w:rsid w:val="00D26F68"/>
    <w:rsid w:val="00D320EC"/>
    <w:rsid w:val="00D323E8"/>
    <w:rsid w:val="00D32856"/>
    <w:rsid w:val="00D32B1F"/>
    <w:rsid w:val="00D33EC4"/>
    <w:rsid w:val="00D35005"/>
    <w:rsid w:val="00D37C79"/>
    <w:rsid w:val="00D43803"/>
    <w:rsid w:val="00D452B5"/>
    <w:rsid w:val="00D533B7"/>
    <w:rsid w:val="00D53819"/>
    <w:rsid w:val="00D54741"/>
    <w:rsid w:val="00D54C81"/>
    <w:rsid w:val="00D55B13"/>
    <w:rsid w:val="00D56AA6"/>
    <w:rsid w:val="00D60CAE"/>
    <w:rsid w:val="00D62DA9"/>
    <w:rsid w:val="00D63E91"/>
    <w:rsid w:val="00D72980"/>
    <w:rsid w:val="00D738B1"/>
    <w:rsid w:val="00D73DEB"/>
    <w:rsid w:val="00D7445B"/>
    <w:rsid w:val="00D74523"/>
    <w:rsid w:val="00D770E1"/>
    <w:rsid w:val="00D81CC3"/>
    <w:rsid w:val="00D821F2"/>
    <w:rsid w:val="00D8503D"/>
    <w:rsid w:val="00D8728D"/>
    <w:rsid w:val="00D879EB"/>
    <w:rsid w:val="00D908AE"/>
    <w:rsid w:val="00D9118D"/>
    <w:rsid w:val="00D95C59"/>
    <w:rsid w:val="00DA0238"/>
    <w:rsid w:val="00DA140C"/>
    <w:rsid w:val="00DA3804"/>
    <w:rsid w:val="00DA3A54"/>
    <w:rsid w:val="00DB09D7"/>
    <w:rsid w:val="00DB2324"/>
    <w:rsid w:val="00DB5E5E"/>
    <w:rsid w:val="00DB7113"/>
    <w:rsid w:val="00DB7315"/>
    <w:rsid w:val="00DC05BD"/>
    <w:rsid w:val="00DC25C4"/>
    <w:rsid w:val="00DC33BF"/>
    <w:rsid w:val="00DC7C0F"/>
    <w:rsid w:val="00DD3D53"/>
    <w:rsid w:val="00DD4A3C"/>
    <w:rsid w:val="00DD4B94"/>
    <w:rsid w:val="00DD51C5"/>
    <w:rsid w:val="00DE35B7"/>
    <w:rsid w:val="00DE64F3"/>
    <w:rsid w:val="00DF0675"/>
    <w:rsid w:val="00DF140B"/>
    <w:rsid w:val="00DF1549"/>
    <w:rsid w:val="00DF3D0D"/>
    <w:rsid w:val="00DF614B"/>
    <w:rsid w:val="00DF6A7B"/>
    <w:rsid w:val="00DF72B8"/>
    <w:rsid w:val="00E00D12"/>
    <w:rsid w:val="00E0334F"/>
    <w:rsid w:val="00E034DE"/>
    <w:rsid w:val="00E050EC"/>
    <w:rsid w:val="00E06526"/>
    <w:rsid w:val="00E0677A"/>
    <w:rsid w:val="00E06933"/>
    <w:rsid w:val="00E11B71"/>
    <w:rsid w:val="00E13EC9"/>
    <w:rsid w:val="00E146C0"/>
    <w:rsid w:val="00E16194"/>
    <w:rsid w:val="00E172A4"/>
    <w:rsid w:val="00E1733F"/>
    <w:rsid w:val="00E17F8A"/>
    <w:rsid w:val="00E22245"/>
    <w:rsid w:val="00E227CD"/>
    <w:rsid w:val="00E253E7"/>
    <w:rsid w:val="00E27B0A"/>
    <w:rsid w:val="00E30C75"/>
    <w:rsid w:val="00E32650"/>
    <w:rsid w:val="00E34B7B"/>
    <w:rsid w:val="00E35437"/>
    <w:rsid w:val="00E35E08"/>
    <w:rsid w:val="00E35E3E"/>
    <w:rsid w:val="00E37446"/>
    <w:rsid w:val="00E427FA"/>
    <w:rsid w:val="00E428D8"/>
    <w:rsid w:val="00E44C67"/>
    <w:rsid w:val="00E45690"/>
    <w:rsid w:val="00E474A5"/>
    <w:rsid w:val="00E52983"/>
    <w:rsid w:val="00E529E7"/>
    <w:rsid w:val="00E52FE1"/>
    <w:rsid w:val="00E63497"/>
    <w:rsid w:val="00E64354"/>
    <w:rsid w:val="00E64F03"/>
    <w:rsid w:val="00E66208"/>
    <w:rsid w:val="00E7168D"/>
    <w:rsid w:val="00E7407E"/>
    <w:rsid w:val="00E749D1"/>
    <w:rsid w:val="00E757E2"/>
    <w:rsid w:val="00E83EC9"/>
    <w:rsid w:val="00E861D1"/>
    <w:rsid w:val="00E90429"/>
    <w:rsid w:val="00EA146D"/>
    <w:rsid w:val="00EA2D69"/>
    <w:rsid w:val="00EA3921"/>
    <w:rsid w:val="00EA4974"/>
    <w:rsid w:val="00EA7F0D"/>
    <w:rsid w:val="00EB134C"/>
    <w:rsid w:val="00EB2775"/>
    <w:rsid w:val="00EB5167"/>
    <w:rsid w:val="00EB7448"/>
    <w:rsid w:val="00EB7B1B"/>
    <w:rsid w:val="00EC07FE"/>
    <w:rsid w:val="00EC13E9"/>
    <w:rsid w:val="00EC69CA"/>
    <w:rsid w:val="00ED0808"/>
    <w:rsid w:val="00ED0AE5"/>
    <w:rsid w:val="00ED30E1"/>
    <w:rsid w:val="00ED32B9"/>
    <w:rsid w:val="00ED482A"/>
    <w:rsid w:val="00EF061D"/>
    <w:rsid w:val="00EF3082"/>
    <w:rsid w:val="00EF3C8A"/>
    <w:rsid w:val="00F03B52"/>
    <w:rsid w:val="00F04A9B"/>
    <w:rsid w:val="00F05945"/>
    <w:rsid w:val="00F06821"/>
    <w:rsid w:val="00F07D01"/>
    <w:rsid w:val="00F10D81"/>
    <w:rsid w:val="00F16748"/>
    <w:rsid w:val="00F16996"/>
    <w:rsid w:val="00F17452"/>
    <w:rsid w:val="00F23A88"/>
    <w:rsid w:val="00F24A00"/>
    <w:rsid w:val="00F2784C"/>
    <w:rsid w:val="00F3069F"/>
    <w:rsid w:val="00F30D3C"/>
    <w:rsid w:val="00F30F18"/>
    <w:rsid w:val="00F32796"/>
    <w:rsid w:val="00F35901"/>
    <w:rsid w:val="00F3785E"/>
    <w:rsid w:val="00F434F1"/>
    <w:rsid w:val="00F45131"/>
    <w:rsid w:val="00F46152"/>
    <w:rsid w:val="00F46757"/>
    <w:rsid w:val="00F477D5"/>
    <w:rsid w:val="00F51E36"/>
    <w:rsid w:val="00F51E91"/>
    <w:rsid w:val="00F52376"/>
    <w:rsid w:val="00F5302C"/>
    <w:rsid w:val="00F570C9"/>
    <w:rsid w:val="00F57D2A"/>
    <w:rsid w:val="00F6037E"/>
    <w:rsid w:val="00F63F9A"/>
    <w:rsid w:val="00F647AB"/>
    <w:rsid w:val="00F66EE6"/>
    <w:rsid w:val="00F70C36"/>
    <w:rsid w:val="00F73BE1"/>
    <w:rsid w:val="00F74FEC"/>
    <w:rsid w:val="00F8033B"/>
    <w:rsid w:val="00F810BC"/>
    <w:rsid w:val="00F82F3D"/>
    <w:rsid w:val="00F834EE"/>
    <w:rsid w:val="00F83D39"/>
    <w:rsid w:val="00F90F19"/>
    <w:rsid w:val="00F91422"/>
    <w:rsid w:val="00F91946"/>
    <w:rsid w:val="00F97255"/>
    <w:rsid w:val="00F97835"/>
    <w:rsid w:val="00FA183D"/>
    <w:rsid w:val="00FA27EA"/>
    <w:rsid w:val="00FA42BD"/>
    <w:rsid w:val="00FA5407"/>
    <w:rsid w:val="00FA6FD8"/>
    <w:rsid w:val="00FB08ED"/>
    <w:rsid w:val="00FB0C5A"/>
    <w:rsid w:val="00FB10CE"/>
    <w:rsid w:val="00FB172C"/>
    <w:rsid w:val="00FB4352"/>
    <w:rsid w:val="00FB575A"/>
    <w:rsid w:val="00FC1D2C"/>
    <w:rsid w:val="00FC2862"/>
    <w:rsid w:val="00FC28DB"/>
    <w:rsid w:val="00FC370F"/>
    <w:rsid w:val="00FC3BED"/>
    <w:rsid w:val="00FC3F1F"/>
    <w:rsid w:val="00FC48C5"/>
    <w:rsid w:val="00FD09A6"/>
    <w:rsid w:val="00FD0BF0"/>
    <w:rsid w:val="00FD1324"/>
    <w:rsid w:val="00FD2490"/>
    <w:rsid w:val="00FE00FA"/>
    <w:rsid w:val="00FE0800"/>
    <w:rsid w:val="00FE0844"/>
    <w:rsid w:val="00FE6FA4"/>
    <w:rsid w:val="00FE7F9A"/>
    <w:rsid w:val="00FF0482"/>
    <w:rsid w:val="00FF2445"/>
    <w:rsid w:val="00FF2448"/>
    <w:rsid w:val="00FF2EBF"/>
    <w:rsid w:val="00FF39F6"/>
    <w:rsid w:val="00FF413A"/>
    <w:rsid w:val="00FF62D6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E45A-CD26-4251-B0DC-B2BB9B8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62266"/>
  </w:style>
  <w:style w:type="paragraph" w:styleId="a4">
    <w:name w:val="header"/>
    <w:basedOn w:val="a"/>
    <w:link w:val="a5"/>
    <w:uiPriority w:val="99"/>
    <w:unhideWhenUsed/>
    <w:rsid w:val="008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74F"/>
  </w:style>
  <w:style w:type="paragraph" w:styleId="a6">
    <w:name w:val="footer"/>
    <w:basedOn w:val="a"/>
    <w:link w:val="a7"/>
    <w:uiPriority w:val="99"/>
    <w:unhideWhenUsed/>
    <w:rsid w:val="0084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74F"/>
  </w:style>
  <w:style w:type="paragraph" w:styleId="a8">
    <w:name w:val="Balloon Text"/>
    <w:basedOn w:val="a"/>
    <w:link w:val="a9"/>
    <w:uiPriority w:val="99"/>
    <w:semiHidden/>
    <w:unhideWhenUsed/>
    <w:rsid w:val="00E5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E7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E5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lindex</cp:lastModifiedBy>
  <cp:revision>2</cp:revision>
  <cp:lastPrinted>2016-03-16T13:37:00Z</cp:lastPrinted>
  <dcterms:created xsi:type="dcterms:W3CDTF">2017-07-27T18:28:00Z</dcterms:created>
  <dcterms:modified xsi:type="dcterms:W3CDTF">2017-07-27T18:28:00Z</dcterms:modified>
</cp:coreProperties>
</file>